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5DCE8">
      <w:pPr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附件</w:t>
      </w:r>
    </w:p>
    <w:p w14:paraId="10340AE1">
      <w:pPr>
        <w:pStyle w:val="4"/>
        <w:bidi w:val="0"/>
        <w:rPr>
          <w:rFonts w:hint="eastAsia"/>
          <w:color w:val="auto"/>
          <w:lang w:val="en-US" w:eastAsia="zh-CN"/>
        </w:rPr>
      </w:pPr>
    </w:p>
    <w:p w14:paraId="4B610F71">
      <w:pPr>
        <w:pStyle w:val="4"/>
        <w:bidi w:val="0"/>
        <w:rPr>
          <w:rFonts w:hint="eastAsia"/>
          <w:color w:val="auto"/>
          <w:lang w:val="en-US" w:eastAsia="zh-CN"/>
        </w:rPr>
      </w:pPr>
      <w:bookmarkStart w:id="0" w:name="_GoBack"/>
      <w:r>
        <w:rPr>
          <w:rFonts w:hint="eastAsia"/>
          <w:color w:val="auto"/>
          <w:lang w:val="en-US" w:eastAsia="zh-CN"/>
        </w:rPr>
        <w:t>青海省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202</w:t>
      </w:r>
      <w:r>
        <w:rPr>
          <w:rFonts w:hint="eastAsia" w:cs="Times New Roman"/>
          <w:color w:val="auto"/>
          <w:lang w:val="en-US" w:eastAsia="zh-CN"/>
        </w:rPr>
        <w:t>5</w:t>
      </w:r>
      <w:r>
        <w:rPr>
          <w:rFonts w:hint="eastAsia"/>
          <w:color w:val="auto"/>
          <w:lang w:val="en-US" w:eastAsia="zh-CN"/>
        </w:rPr>
        <w:t>年定向选调高校名单</w:t>
      </w:r>
    </w:p>
    <w:bookmarkEnd w:id="0"/>
    <w:p w14:paraId="5D68E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（按高校代码依次排序）</w:t>
      </w:r>
    </w:p>
    <w:p w14:paraId="4CC5D0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50CA8CB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Ⅰ</w:t>
      </w:r>
      <w:r>
        <w:rPr>
          <w:rFonts w:hint="eastAsia"/>
          <w:color w:val="auto"/>
          <w:sz w:val="32"/>
          <w:szCs w:val="32"/>
          <w:lang w:eastAsia="zh-CN"/>
        </w:rPr>
        <w:t>类</w:t>
      </w:r>
      <w:r>
        <w:rPr>
          <w:rFonts w:hint="default"/>
          <w:color w:val="auto"/>
          <w:sz w:val="32"/>
          <w:szCs w:val="32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40</w:t>
      </w:r>
      <w:r>
        <w:rPr>
          <w:rFonts w:hint="default"/>
          <w:color w:val="auto"/>
          <w:sz w:val="32"/>
          <w:szCs w:val="32"/>
        </w:rPr>
        <w:t>所）</w:t>
      </w:r>
    </w:p>
    <w:p w14:paraId="6292C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</w:rPr>
        <w:t>北京大学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中国人民大学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清华大学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北京航空航天大学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北京理工大学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中国农业大学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北京师范大学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中央民族大学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南开大学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天津大学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大连理工大学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东北大学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吉林大学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哈尔滨工业大学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复旦大学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同济大学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上海交通大学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华东师范大学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南京大学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东南大学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浙江大学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中国科学技术大学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厦门大学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山东大学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中国海洋大学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武汉大学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华中科技大学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湖南大学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中南大学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中山大学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华南理工大学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四川大学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重庆大学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电子科技大学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西安交通大学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西北工业大学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西北农林科技大学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兰州大学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中国科学院大学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国防科技大学</w:t>
      </w:r>
    </w:p>
    <w:p w14:paraId="3A5ADD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Ⅱ</w:t>
      </w:r>
      <w:r>
        <w:rPr>
          <w:rFonts w:hint="eastAsia" w:ascii="黑体" w:hAnsi="黑体" w:cs="黑体"/>
          <w:color w:val="auto"/>
          <w:sz w:val="32"/>
          <w:szCs w:val="32"/>
          <w:lang w:eastAsia="zh-CN"/>
        </w:rPr>
        <w:t>类</w:t>
      </w: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6</w:t>
      </w:r>
      <w:r>
        <w:rPr>
          <w:rFonts w:hint="default"/>
          <w:color w:val="auto"/>
          <w:sz w:val="32"/>
          <w:szCs w:val="32"/>
          <w:lang w:val="en-US" w:eastAsia="zh-CN"/>
        </w:rPr>
        <w:t>所</w:t>
      </w:r>
      <w:r>
        <w:rPr>
          <w:rFonts w:hint="default"/>
          <w:color w:val="auto"/>
          <w:sz w:val="32"/>
          <w:szCs w:val="32"/>
          <w:lang w:eastAsia="zh-CN"/>
        </w:rPr>
        <w:t>）</w:t>
      </w:r>
    </w:p>
    <w:p w14:paraId="7A35DF0D">
      <w:pPr>
        <w:pStyle w:val="2"/>
        <w:rPr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中央财经大学、中国政法大学、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上海财经大学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郑州大学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中南财经政法大学、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陕西师范大学</w:t>
      </w:r>
    </w:p>
    <w:p w14:paraId="5A500A9F"/>
    <w:sectPr>
      <w:pgSz w:w="11906" w:h="16838"/>
      <w:pgMar w:top="2041" w:right="1531" w:bottom="1928" w:left="1531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青鸟华光简仿宋二">
    <w:altName w:val="Arial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jcyMzI0OTlhMDJjNDY4YTk1ZTlhODU4Y2Y3NGMifQ=="/>
  </w:docVars>
  <w:rsids>
    <w:rsidRoot w:val="7CE52B11"/>
    <w:rsid w:val="031F6CAB"/>
    <w:rsid w:val="0D177805"/>
    <w:rsid w:val="126C7468"/>
    <w:rsid w:val="1B4A0A55"/>
    <w:rsid w:val="1B5A0CF0"/>
    <w:rsid w:val="25764F02"/>
    <w:rsid w:val="258C4EA7"/>
    <w:rsid w:val="260128E8"/>
    <w:rsid w:val="2EF8259B"/>
    <w:rsid w:val="311C22A0"/>
    <w:rsid w:val="36867804"/>
    <w:rsid w:val="3D795AE8"/>
    <w:rsid w:val="49092EE1"/>
    <w:rsid w:val="50750E8F"/>
    <w:rsid w:val="5FC324AB"/>
    <w:rsid w:val="609008FA"/>
    <w:rsid w:val="61B37758"/>
    <w:rsid w:val="6E671430"/>
    <w:rsid w:val="6FD16484"/>
    <w:rsid w:val="72414F83"/>
    <w:rsid w:val="77B030EB"/>
    <w:rsid w:val="7CE5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6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 w:line="580" w:lineRule="exact"/>
      <w:ind w:firstLine="0" w:firstLineChars="0"/>
      <w:jc w:val="center"/>
      <w:outlineLvl w:val="0"/>
    </w:pPr>
    <w:rPr>
      <w:rFonts w:hint="default" w:ascii="Times New Roman" w:hAnsi="Times New Roman" w:eastAsia="方正小标宋简体"/>
      <w:kern w:val="44"/>
      <w:sz w:val="44"/>
      <w:szCs w:val="48"/>
    </w:rPr>
  </w:style>
  <w:style w:type="paragraph" w:styleId="5">
    <w:name w:val="heading 2"/>
    <w:basedOn w:val="1"/>
    <w:next w:val="1"/>
    <w:unhideWhenUsed/>
    <w:qFormat/>
    <w:uiPriority w:val="0"/>
    <w:pPr>
      <w:spacing w:before="0" w:beforeAutospacing="0" w:after="0" w:afterAutospacing="0" w:line="640" w:lineRule="exact"/>
      <w:ind w:firstLine="640" w:firstLineChars="200"/>
      <w:jc w:val="both"/>
      <w:outlineLvl w:val="1"/>
    </w:pPr>
    <w:rPr>
      <w:rFonts w:ascii="Times New Roman" w:hAnsi="Times New Roman" w:eastAsia="黑体" w:cs="宋体"/>
      <w:kern w:val="0"/>
      <w:sz w:val="36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rFonts w:eastAsia="青鸟华光简仿宋二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2024-10-21T00:14:00Z</dcterms:created>
  <dc:creator>xx</dc:creator>
  <cp:lastModifiedBy>xx</cp:lastModifiedBy>
  <dcterms:modified xsi:type="dcterms:W3CDTF">2024-10-21T00:16:07Z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8097D82A011645C3BC9A0FF9F3B7CBFB_11</vt:lpwstr>
  </property>
</Properties>
</file>